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F07" w:rsidRDefault="002D5DB0">
      <w:r>
        <w:rPr>
          <w:noProof/>
        </w:rPr>
        <w:drawing>
          <wp:inline distT="0" distB="0" distL="0" distR="0">
            <wp:extent cx="5943600" cy="1398270"/>
            <wp:effectExtent l="19050" t="19050" r="19050" b="11430"/>
            <wp:docPr id="3" name="Picture 2" descr="Sunrise 1-26-14 stretch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rise 1-26-14 stretch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82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D2ABF" w:rsidRPr="002D2ABF" w:rsidRDefault="002D2ABF" w:rsidP="002D2ABF">
      <w:pPr>
        <w:jc w:val="center"/>
        <w:rPr>
          <w:rFonts w:ascii="Castellar" w:hAnsi="Castellar"/>
          <w:b/>
          <w:sz w:val="32"/>
          <w:szCs w:val="32"/>
        </w:rPr>
      </w:pPr>
      <w:r w:rsidRPr="002D2ABF">
        <w:rPr>
          <w:rFonts w:ascii="Castellar" w:hAnsi="Castellar"/>
          <w:b/>
          <w:sz w:val="32"/>
          <w:szCs w:val="32"/>
        </w:rPr>
        <w:t>Shades of the Southwest – A Juried Exhibit</w:t>
      </w:r>
    </w:p>
    <w:p w:rsidR="008E0A0E" w:rsidRDefault="002D5DB0">
      <w:pPr>
        <w:rPr>
          <w:sz w:val="28"/>
          <w:szCs w:val="28"/>
        </w:rPr>
      </w:pPr>
      <w:r>
        <w:rPr>
          <w:sz w:val="28"/>
          <w:szCs w:val="28"/>
        </w:rPr>
        <w:t>G</w:t>
      </w:r>
      <w:r w:rsidR="002D2ABF" w:rsidRPr="008E0A0E">
        <w:rPr>
          <w:sz w:val="28"/>
          <w:szCs w:val="28"/>
        </w:rPr>
        <w:t>ail Garber and Donna Barnitz ar</w:t>
      </w:r>
      <w:r>
        <w:rPr>
          <w:sz w:val="28"/>
          <w:szCs w:val="28"/>
        </w:rPr>
        <w:t>e</w:t>
      </w:r>
      <w:r w:rsidR="002D2ABF" w:rsidRPr="008E0A0E">
        <w:rPr>
          <w:sz w:val="28"/>
          <w:szCs w:val="28"/>
        </w:rPr>
        <w:t xml:space="preserve"> </w:t>
      </w:r>
      <w:proofErr w:type="spellStart"/>
      <w:r w:rsidR="002D2ABF" w:rsidRPr="008E0A0E">
        <w:rPr>
          <w:sz w:val="28"/>
          <w:szCs w:val="28"/>
        </w:rPr>
        <w:t>curating</w:t>
      </w:r>
      <w:bookmarkStart w:id="0" w:name="_GoBack"/>
      <w:bookmarkEnd w:id="0"/>
      <w:proofErr w:type="spellEnd"/>
      <w:r w:rsidR="00CF479E">
        <w:rPr>
          <w:sz w:val="28"/>
          <w:szCs w:val="28"/>
        </w:rPr>
        <w:t xml:space="preserve"> a special exhibit, “</w:t>
      </w:r>
      <w:r w:rsidR="002D2ABF" w:rsidRPr="008E0A0E">
        <w:rPr>
          <w:sz w:val="28"/>
          <w:szCs w:val="28"/>
        </w:rPr>
        <w:t>Shades of the Southwest</w:t>
      </w:r>
      <w:r w:rsidR="00CF479E">
        <w:rPr>
          <w:sz w:val="28"/>
          <w:szCs w:val="28"/>
        </w:rPr>
        <w:t>”,</w:t>
      </w:r>
      <w:r w:rsidR="002D2ABF" w:rsidRPr="008E0A0E">
        <w:rPr>
          <w:sz w:val="28"/>
          <w:szCs w:val="28"/>
        </w:rPr>
        <w:t xml:space="preserve"> for the American Quilter’s Society </w:t>
      </w:r>
      <w:proofErr w:type="spellStart"/>
      <w:r w:rsidR="00B4466D">
        <w:rPr>
          <w:rFonts w:ascii="Tahoma" w:hAnsi="Tahoma" w:cs="Tahoma"/>
          <w:color w:val="000099"/>
          <w:sz w:val="24"/>
          <w:szCs w:val="24"/>
        </w:rPr>
        <w:t>QuiltWeek</w:t>
      </w:r>
      <w:proofErr w:type="spellEnd"/>
      <w:r w:rsidR="00B4466D">
        <w:rPr>
          <w:rFonts w:ascii="Tahoma" w:hAnsi="Tahoma" w:cs="Tahoma"/>
          <w:color w:val="000099"/>
          <w:sz w:val="24"/>
          <w:szCs w:val="24"/>
        </w:rPr>
        <w:t>®</w:t>
      </w:r>
      <w:r w:rsidR="002D2ABF" w:rsidRPr="008E0A0E">
        <w:rPr>
          <w:sz w:val="28"/>
          <w:szCs w:val="28"/>
        </w:rPr>
        <w:t xml:space="preserve"> Show.  It will take place in Albuquerque, NM January 14-17, 2015.   We seek a wide variety of quilts that interpret this theme. </w:t>
      </w:r>
    </w:p>
    <w:p w:rsidR="008E0A0E" w:rsidRDefault="002D2ABF">
      <w:pPr>
        <w:rPr>
          <w:sz w:val="28"/>
          <w:szCs w:val="28"/>
        </w:rPr>
      </w:pPr>
      <w:r w:rsidRPr="008E0A0E">
        <w:rPr>
          <w:sz w:val="28"/>
          <w:szCs w:val="28"/>
        </w:rPr>
        <w:t xml:space="preserve">There are no size or age requirements for this exhibit which will include 30 quilts to be displayed at this show.  Additionally, there is no entry fee.  </w:t>
      </w:r>
    </w:p>
    <w:p w:rsidR="002D2ABF" w:rsidRPr="008E0A0E" w:rsidRDefault="002D2ABF">
      <w:pPr>
        <w:rPr>
          <w:sz w:val="28"/>
          <w:szCs w:val="28"/>
        </w:rPr>
      </w:pPr>
      <w:r w:rsidRPr="008E0A0E">
        <w:rPr>
          <w:sz w:val="28"/>
          <w:szCs w:val="28"/>
        </w:rPr>
        <w:t xml:space="preserve">However, quilts that are accepted into the show must be </w:t>
      </w:r>
      <w:r w:rsidR="00B4466D">
        <w:rPr>
          <w:sz w:val="28"/>
          <w:szCs w:val="28"/>
        </w:rPr>
        <w:t>delivered to Ann Silva’s Bernina Sewing Center in Albuquerque, NM</w:t>
      </w:r>
      <w:r w:rsidRPr="008E0A0E">
        <w:rPr>
          <w:sz w:val="28"/>
          <w:szCs w:val="28"/>
        </w:rPr>
        <w:t xml:space="preserve"> prior to </w:t>
      </w:r>
      <w:r w:rsidR="00B4466D">
        <w:rPr>
          <w:sz w:val="28"/>
          <w:szCs w:val="28"/>
        </w:rPr>
        <w:t>January 1, 2015</w:t>
      </w:r>
      <w:r w:rsidRPr="008E0A0E">
        <w:rPr>
          <w:sz w:val="28"/>
          <w:szCs w:val="28"/>
        </w:rPr>
        <w:t>.  They will then either need to be picked up</w:t>
      </w:r>
      <w:r w:rsidR="00CF479E">
        <w:rPr>
          <w:sz w:val="28"/>
          <w:szCs w:val="28"/>
        </w:rPr>
        <w:t xml:space="preserve"> in Albuquerque</w:t>
      </w:r>
      <w:r w:rsidRPr="008E0A0E">
        <w:rPr>
          <w:sz w:val="28"/>
          <w:szCs w:val="28"/>
        </w:rPr>
        <w:t xml:space="preserve"> following the show, </w:t>
      </w:r>
      <w:r w:rsidR="00B4466D">
        <w:rPr>
          <w:sz w:val="28"/>
          <w:szCs w:val="28"/>
        </w:rPr>
        <w:t xml:space="preserve">at Bernina Sewing Center, or </w:t>
      </w:r>
      <w:r w:rsidRPr="008E0A0E">
        <w:rPr>
          <w:sz w:val="28"/>
          <w:szCs w:val="28"/>
        </w:rPr>
        <w:t xml:space="preserve">shipped back to the owner by AQS for an additional fee.   </w:t>
      </w:r>
      <w:r w:rsidR="002D5DB0">
        <w:rPr>
          <w:sz w:val="28"/>
          <w:szCs w:val="28"/>
        </w:rPr>
        <w:t xml:space="preserve">Shipping information will be provided for accepted quilts.  </w:t>
      </w:r>
      <w:r w:rsidRPr="008E0A0E">
        <w:rPr>
          <w:sz w:val="28"/>
          <w:szCs w:val="28"/>
        </w:rPr>
        <w:t xml:space="preserve">Quilts </w:t>
      </w:r>
      <w:r w:rsidR="00EA0A16">
        <w:rPr>
          <w:sz w:val="28"/>
          <w:szCs w:val="28"/>
        </w:rPr>
        <w:t xml:space="preserve">returned via shipping </w:t>
      </w:r>
      <w:r w:rsidRPr="008E0A0E">
        <w:rPr>
          <w:sz w:val="28"/>
          <w:szCs w:val="28"/>
        </w:rPr>
        <w:t xml:space="preserve">will be returned by February 15, 2015. </w:t>
      </w:r>
    </w:p>
    <w:p w:rsidR="008E0A0E" w:rsidRPr="008E0A0E" w:rsidRDefault="002D2ABF">
      <w:pPr>
        <w:rPr>
          <w:sz w:val="28"/>
          <w:szCs w:val="28"/>
        </w:rPr>
      </w:pPr>
      <w:r w:rsidRPr="008E0A0E">
        <w:rPr>
          <w:sz w:val="28"/>
          <w:szCs w:val="28"/>
        </w:rPr>
        <w:t xml:space="preserve">Entries are due no later than November 1, 2014.  </w:t>
      </w:r>
      <w:r w:rsidR="008E0A0E" w:rsidRPr="008E0A0E">
        <w:rPr>
          <w:sz w:val="28"/>
          <w:szCs w:val="28"/>
        </w:rPr>
        <w:t xml:space="preserve">Quilters, whose quilts are accepted for the </w:t>
      </w:r>
      <w:proofErr w:type="gramStart"/>
      <w:r w:rsidR="008E0A0E" w:rsidRPr="008E0A0E">
        <w:rPr>
          <w:sz w:val="28"/>
          <w:szCs w:val="28"/>
        </w:rPr>
        <w:t>exhibit</w:t>
      </w:r>
      <w:proofErr w:type="gramEnd"/>
      <w:r w:rsidR="008E0A0E" w:rsidRPr="008E0A0E">
        <w:rPr>
          <w:sz w:val="28"/>
          <w:szCs w:val="28"/>
        </w:rPr>
        <w:t xml:space="preserve"> will be notified by November 10, 2014.  </w:t>
      </w:r>
    </w:p>
    <w:p w:rsidR="008E0A0E" w:rsidRPr="008E0A0E" w:rsidRDefault="008E0A0E">
      <w:pPr>
        <w:rPr>
          <w:sz w:val="28"/>
          <w:szCs w:val="28"/>
        </w:rPr>
      </w:pPr>
      <w:r w:rsidRPr="008E0A0E">
        <w:rPr>
          <w:sz w:val="28"/>
          <w:szCs w:val="28"/>
        </w:rPr>
        <w:t>No more than two entries will be accepted from one individual.</w:t>
      </w:r>
    </w:p>
    <w:p w:rsidR="008E0A0E" w:rsidRDefault="002D2ABF">
      <w:pPr>
        <w:rPr>
          <w:sz w:val="28"/>
          <w:szCs w:val="28"/>
        </w:rPr>
      </w:pPr>
      <w:r w:rsidRPr="008E0A0E">
        <w:rPr>
          <w:sz w:val="28"/>
          <w:szCs w:val="28"/>
        </w:rPr>
        <w:t xml:space="preserve">Please complete the </w:t>
      </w:r>
      <w:r w:rsidR="008E0A0E">
        <w:rPr>
          <w:sz w:val="28"/>
          <w:szCs w:val="28"/>
        </w:rPr>
        <w:t>Entry F</w:t>
      </w:r>
      <w:r w:rsidRPr="008E0A0E">
        <w:rPr>
          <w:sz w:val="28"/>
          <w:szCs w:val="28"/>
        </w:rPr>
        <w:t>orm and email it, along with two high-resolution</w:t>
      </w:r>
      <w:r w:rsidR="008E0A0E" w:rsidRPr="008E0A0E">
        <w:rPr>
          <w:sz w:val="28"/>
          <w:szCs w:val="28"/>
        </w:rPr>
        <w:t xml:space="preserve">, digital </w:t>
      </w:r>
      <w:r w:rsidRPr="008E0A0E">
        <w:rPr>
          <w:sz w:val="28"/>
          <w:szCs w:val="28"/>
        </w:rPr>
        <w:t>images (at least 1080 pixels on one side)</w:t>
      </w:r>
      <w:r w:rsidR="008E0A0E">
        <w:rPr>
          <w:sz w:val="28"/>
          <w:szCs w:val="28"/>
        </w:rPr>
        <w:t xml:space="preserve">.  One image should show the entire quilt and the second should show a close up.  </w:t>
      </w:r>
    </w:p>
    <w:p w:rsidR="00134AE2" w:rsidRDefault="008E0A0E">
      <w:proofErr w:type="gramStart"/>
      <w:r>
        <w:rPr>
          <w:sz w:val="28"/>
          <w:szCs w:val="28"/>
        </w:rPr>
        <w:t>Questions?</w:t>
      </w:r>
      <w:proofErr w:type="gramEnd"/>
      <w:r>
        <w:rPr>
          <w:sz w:val="28"/>
          <w:szCs w:val="28"/>
        </w:rPr>
        <w:t xml:space="preserve">  Contact </w:t>
      </w:r>
      <w:hyperlink r:id="rId7" w:history="1">
        <w:r w:rsidRPr="008E0A0E">
          <w:rPr>
            <w:rStyle w:val="Hyperlink"/>
            <w:sz w:val="28"/>
            <w:szCs w:val="28"/>
          </w:rPr>
          <w:t>gail@hawksaloft.org</w:t>
        </w:r>
      </w:hyperlink>
      <w:r w:rsidRPr="008E0A0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or </w:t>
      </w:r>
      <w:hyperlink r:id="rId8" w:history="1">
        <w:r w:rsidRPr="000A5020">
          <w:rPr>
            <w:rStyle w:val="Hyperlink"/>
            <w:sz w:val="28"/>
            <w:szCs w:val="28"/>
          </w:rPr>
          <w:t>donnabarnitz@yahoo.com</w:t>
        </w:r>
      </w:hyperlink>
    </w:p>
    <w:p w:rsidR="00134AE2" w:rsidRDefault="00134AE2">
      <w:r>
        <w:br w:type="page"/>
      </w:r>
    </w:p>
    <w:p w:rsidR="008E0A0E" w:rsidRDefault="00D3480A">
      <w:r w:rsidRPr="00D3480A">
        <w:rPr>
          <w:szCs w:val="28"/>
        </w:rPr>
        <w:lastRenderedPageBreak/>
        <w:drawing>
          <wp:inline distT="0" distB="0" distL="0" distR="0">
            <wp:extent cx="5570220" cy="76962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220" cy="769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480A">
        <w:rPr>
          <w:szCs w:val="28"/>
        </w:rPr>
        <w:t xml:space="preserve"> </w:t>
      </w:r>
    </w:p>
    <w:sectPr w:rsidR="008E0A0E" w:rsidSect="004D151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5FA" w:rsidRDefault="005445FA" w:rsidP="00354F07">
      <w:pPr>
        <w:spacing w:after="0" w:line="240" w:lineRule="auto"/>
      </w:pPr>
      <w:r>
        <w:separator/>
      </w:r>
    </w:p>
  </w:endnote>
  <w:endnote w:type="continuationSeparator" w:id="0">
    <w:p w:rsidR="005445FA" w:rsidRDefault="005445FA" w:rsidP="00354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F07" w:rsidRDefault="00354F0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Gail Garber </w:t>
    </w:r>
    <w:r w:rsidR="002D2ABF">
      <w:rPr>
        <w:rFonts w:asciiTheme="majorHAnsi" w:hAnsiTheme="majorHAnsi"/>
      </w:rPr>
      <w:t>&amp; Donna Barnitz</w:t>
    </w:r>
    <w:r>
      <w:rPr>
        <w:rFonts w:asciiTheme="majorHAnsi" w:hAnsiTheme="majorHAnsi"/>
      </w:rPr>
      <w:t xml:space="preserve">   </w:t>
    </w:r>
    <w:r w:rsidR="002D2ABF">
      <w:rPr>
        <w:rFonts w:asciiTheme="majorHAnsi" w:hAnsiTheme="majorHAnsi"/>
      </w:rPr>
      <w:t xml:space="preserve">    </w:t>
    </w:r>
    <w:r>
      <w:rPr>
        <w:rFonts w:asciiTheme="majorHAnsi" w:hAnsiTheme="majorHAnsi"/>
      </w:rPr>
      <w:t xml:space="preserve">PO Box 10028 </w:t>
    </w:r>
    <w:r w:rsidR="002D2ABF">
      <w:rPr>
        <w:rFonts w:asciiTheme="majorHAnsi" w:hAnsiTheme="majorHAnsi"/>
      </w:rPr>
      <w:t xml:space="preserve">  </w:t>
    </w:r>
    <w:r>
      <w:rPr>
        <w:rFonts w:asciiTheme="majorHAnsi" w:hAnsiTheme="majorHAnsi"/>
      </w:rPr>
      <w:t xml:space="preserve">  </w:t>
    </w:r>
    <w:r w:rsidR="002D2ABF">
      <w:rPr>
        <w:rFonts w:asciiTheme="majorHAnsi" w:hAnsiTheme="majorHAnsi"/>
      </w:rPr>
      <w:t xml:space="preserve"> </w:t>
    </w:r>
    <w:r>
      <w:rPr>
        <w:rFonts w:asciiTheme="majorHAnsi" w:hAnsiTheme="majorHAnsi"/>
      </w:rPr>
      <w:t xml:space="preserve">Albuquerque, NM  87184   </w:t>
    </w:r>
    <w:r w:rsidR="002D2ABF">
      <w:rPr>
        <w:rFonts w:asciiTheme="majorHAnsi" w:hAnsiTheme="majorHAnsi"/>
      </w:rPr>
      <w:t xml:space="preserve">     </w:t>
    </w:r>
    <w:r>
      <w:rPr>
        <w:rFonts w:asciiTheme="majorHAnsi" w:hAnsiTheme="majorHAnsi"/>
      </w:rPr>
      <w:t>www.gailgarber.com</w:t>
    </w:r>
  </w:p>
  <w:p w:rsidR="00354F07" w:rsidRDefault="00354F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5FA" w:rsidRDefault="005445FA" w:rsidP="00354F07">
      <w:pPr>
        <w:spacing w:after="0" w:line="240" w:lineRule="auto"/>
      </w:pPr>
      <w:r>
        <w:separator/>
      </w:r>
    </w:p>
  </w:footnote>
  <w:footnote w:type="continuationSeparator" w:id="0">
    <w:p w:rsidR="005445FA" w:rsidRDefault="005445FA" w:rsidP="00354F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54F07"/>
    <w:rsid w:val="000B53A9"/>
    <w:rsid w:val="00134AE2"/>
    <w:rsid w:val="00143795"/>
    <w:rsid w:val="001521D5"/>
    <w:rsid w:val="002017BE"/>
    <w:rsid w:val="002425ED"/>
    <w:rsid w:val="00274921"/>
    <w:rsid w:val="002C7F51"/>
    <w:rsid w:val="002D2ABF"/>
    <w:rsid w:val="002D5DB0"/>
    <w:rsid w:val="00354F07"/>
    <w:rsid w:val="003A64AE"/>
    <w:rsid w:val="00472E1D"/>
    <w:rsid w:val="004D1518"/>
    <w:rsid w:val="004D6388"/>
    <w:rsid w:val="005051F3"/>
    <w:rsid w:val="005445FA"/>
    <w:rsid w:val="005E4850"/>
    <w:rsid w:val="006B5A71"/>
    <w:rsid w:val="00777CBB"/>
    <w:rsid w:val="007C1AA1"/>
    <w:rsid w:val="00814586"/>
    <w:rsid w:val="00863106"/>
    <w:rsid w:val="008D25B4"/>
    <w:rsid w:val="008E0A0E"/>
    <w:rsid w:val="009179D7"/>
    <w:rsid w:val="009939A2"/>
    <w:rsid w:val="009C29E7"/>
    <w:rsid w:val="009C5D1A"/>
    <w:rsid w:val="009E129F"/>
    <w:rsid w:val="00A6167E"/>
    <w:rsid w:val="00B2604D"/>
    <w:rsid w:val="00B4466D"/>
    <w:rsid w:val="00B87559"/>
    <w:rsid w:val="00C07A34"/>
    <w:rsid w:val="00C35A52"/>
    <w:rsid w:val="00C91D7F"/>
    <w:rsid w:val="00CB4B06"/>
    <w:rsid w:val="00CC05DC"/>
    <w:rsid w:val="00CE02DE"/>
    <w:rsid w:val="00CF479E"/>
    <w:rsid w:val="00D23749"/>
    <w:rsid w:val="00D3480A"/>
    <w:rsid w:val="00E1610B"/>
    <w:rsid w:val="00EA0A16"/>
    <w:rsid w:val="00EB22CD"/>
    <w:rsid w:val="00F35B0B"/>
    <w:rsid w:val="00F87BA5"/>
    <w:rsid w:val="00F979E9"/>
    <w:rsid w:val="00FC5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F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54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4F07"/>
  </w:style>
  <w:style w:type="paragraph" w:styleId="Footer">
    <w:name w:val="footer"/>
    <w:basedOn w:val="Normal"/>
    <w:link w:val="FooterChar"/>
    <w:uiPriority w:val="99"/>
    <w:unhideWhenUsed/>
    <w:rsid w:val="00354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F07"/>
  </w:style>
  <w:style w:type="character" w:styleId="Hyperlink">
    <w:name w:val="Hyperlink"/>
    <w:basedOn w:val="DefaultParagraphFont"/>
    <w:uiPriority w:val="99"/>
    <w:unhideWhenUsed/>
    <w:rsid w:val="008E0A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nabarnitz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ail@hawksaloft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e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Garber</dc:creator>
  <cp:lastModifiedBy>Gail Garber</cp:lastModifiedBy>
  <cp:revision>4</cp:revision>
  <cp:lastPrinted>2014-03-02T22:24:00Z</cp:lastPrinted>
  <dcterms:created xsi:type="dcterms:W3CDTF">2014-03-02T22:58:00Z</dcterms:created>
  <dcterms:modified xsi:type="dcterms:W3CDTF">2014-09-17T02:14:00Z</dcterms:modified>
</cp:coreProperties>
</file>